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qm4btzre3rpx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Sprint Review Meeting Minutes – Sprint 4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&lt;Van Duc Nguyen, Armand Robinson Jr., Zachary Shepard, Piero Ramirez&gt;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&lt;10:00 PM&gt;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&lt;10:30 PM&gt;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After a show-and-tell presentation, the implementation of the following user stories were</w:t>
        <w:br w:type="textWrapping"/>
        <w:t xml:space="preserve"> accepted by the product owners: All.</w:t>
        <w:br w:type="textWrapping"/>
        <w:t xml:space="preserve"> ● User Story &lt;User Story 10 – Automated Reminder System&gt;</w:t>
        <w:br w:type="textWrapping"/>
        <w:t xml:space="preserve"> ● User Story &lt;User Story 11 – Notification Settings&gt;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</w:t>
        <w:br w:type="textWrapping"/>
        <w:t xml:space="preserve"> future sprint at a future Sprint Planning meeting.</w:t>
        <w:br w:type="textWrapping"/>
        <w:t xml:space="preserve"> ● None this Sprint!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